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C" w:rsidRDefault="0040269C" w:rsidP="00FD23DE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b/>
          <w:color w:val="575756"/>
          <w:sz w:val="29"/>
          <w:szCs w:val="29"/>
        </w:rPr>
      </w:pPr>
      <w:r w:rsidRPr="00FD23DE">
        <w:rPr>
          <w:rFonts w:ascii="Helvetica" w:eastAsia="Times New Roman" w:hAnsi="Helvetica" w:cs="Helvetica"/>
          <w:b/>
          <w:color w:val="575756"/>
          <w:sz w:val="29"/>
          <w:szCs w:val="29"/>
        </w:rPr>
        <w:t>COLLEGE CHOICE REFLECTION</w:t>
      </w:r>
    </w:p>
    <w:p w:rsidR="00FD23DE" w:rsidRDefault="00FD23DE" w:rsidP="00FD23DE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b/>
          <w:color w:val="575756"/>
          <w:sz w:val="29"/>
          <w:szCs w:val="29"/>
        </w:rPr>
      </w:pPr>
      <w:r>
        <w:rPr>
          <w:rFonts w:ascii="Helvetica" w:eastAsia="Times New Roman" w:hAnsi="Helvetica" w:cs="Helvetica"/>
          <w:b/>
          <w:color w:val="575756"/>
          <w:sz w:val="29"/>
          <w:szCs w:val="29"/>
        </w:rPr>
        <w:t>WRITING INSTRUCTIONS</w:t>
      </w:r>
    </w:p>
    <w:p w:rsidR="00FD23DE" w:rsidRPr="00FD23DE" w:rsidRDefault="00FD23DE" w:rsidP="00FD23DE">
      <w:pPr>
        <w:shd w:val="clear" w:color="auto" w:fill="FFFFFF"/>
        <w:spacing w:after="0" w:line="510" w:lineRule="atLeast"/>
        <w:jc w:val="center"/>
        <w:rPr>
          <w:rFonts w:ascii="Helvetica" w:eastAsia="Times New Roman" w:hAnsi="Helvetica" w:cs="Helvetica"/>
          <w:b/>
          <w:color w:val="575756"/>
          <w:sz w:val="29"/>
          <w:szCs w:val="29"/>
        </w:rPr>
      </w:pPr>
    </w:p>
    <w:p w:rsidR="008B12C4" w:rsidRPr="008B12C4" w:rsidRDefault="00C46FDC" w:rsidP="0040269C">
      <w:pPr>
        <w:pStyle w:val="Heading1"/>
        <w:shd w:val="clear" w:color="auto" w:fill="FFFFFF"/>
        <w:spacing w:before="0" w:line="240" w:lineRule="auto"/>
        <w:rPr>
          <w:rFonts w:ascii="Helvetica" w:eastAsia="Times New Roman" w:hAnsi="Helvetica" w:cs="Helvetica"/>
          <w:b w:val="0"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 xml:space="preserve">Now let’s write! Think about the college research you’ve done the past couple of days. Taking into account the </w:t>
      </w:r>
      <w:r w:rsidR="0040269C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>“</w:t>
      </w:r>
      <w:r w:rsidR="0040269C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 xml:space="preserve">6 Questions </w:t>
      </w:r>
      <w:proofErr w:type="gramStart"/>
      <w:r w:rsidR="0040269C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>To</w:t>
      </w:r>
      <w:proofErr w:type="gramEnd"/>
      <w:r w:rsidR="0040269C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 xml:space="preserve"> Ask Yourself When Choosing a College</w:t>
      </w:r>
      <w:r w:rsidR="0040269C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>”</w:t>
      </w:r>
      <w:r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 xml:space="preserve"> … rank the colleges you res</w:t>
      </w:r>
      <w:r w:rsidR="008B12C4"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 xml:space="preserve">earched! Which is the best fit and why? </w:t>
      </w:r>
    </w:p>
    <w:p w:rsidR="008B12C4" w:rsidRPr="008B12C4" w:rsidRDefault="008B12C4" w:rsidP="0040269C">
      <w:pPr>
        <w:pStyle w:val="Heading1"/>
        <w:shd w:val="clear" w:color="auto" w:fill="FFFFFF"/>
        <w:spacing w:before="0" w:line="240" w:lineRule="auto"/>
        <w:rPr>
          <w:rFonts w:ascii="Helvetica" w:eastAsia="Times New Roman" w:hAnsi="Helvetica" w:cs="Helvetica"/>
          <w:b w:val="0"/>
          <w:color w:val="575756"/>
          <w:sz w:val="24"/>
          <w:szCs w:val="24"/>
        </w:rPr>
      </w:pPr>
    </w:p>
    <w:p w:rsidR="0040269C" w:rsidRPr="008B12C4" w:rsidRDefault="008B12C4" w:rsidP="0040269C">
      <w:pPr>
        <w:pStyle w:val="Heading1"/>
        <w:shd w:val="clear" w:color="auto" w:fill="FFFFFF"/>
        <w:spacing w:before="0" w:line="240" w:lineRule="auto"/>
        <w:rPr>
          <w:rFonts w:ascii="Helvetica" w:eastAsia="Times New Roman" w:hAnsi="Helvetica" w:cs="Helvetica"/>
          <w:b w:val="0"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 w:val="0"/>
          <w:color w:val="575756"/>
          <w:sz w:val="24"/>
          <w:szCs w:val="24"/>
        </w:rPr>
        <w:t>Your response should include references to the important deciding factors:</w:t>
      </w:r>
    </w:p>
    <w:p w:rsidR="008B12C4" w:rsidRPr="008B12C4" w:rsidRDefault="008B12C4" w:rsidP="008B12C4">
      <w:pPr>
        <w:spacing w:after="0"/>
      </w:pPr>
    </w:p>
    <w:p w:rsidR="008B12C4" w:rsidRPr="008B12C4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I</w:t>
      </w:r>
      <w:r w:rsidR="0040269C"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deal location?</w:t>
      </w:r>
    </w:p>
    <w:p w:rsidR="0040269C" w:rsidRPr="008B12C4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School size fits</w:t>
      </w:r>
      <w:r w:rsidR="0040269C"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?</w:t>
      </w:r>
    </w:p>
    <w:p w:rsidR="008B12C4" w:rsidRPr="008B12C4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Wait, how much is this going to cost?</w:t>
      </w:r>
      <w:r w:rsidR="00FD23DE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(C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an my family afford it?)</w:t>
      </w:r>
    </w:p>
    <w:p w:rsidR="008B12C4" w:rsidRPr="008B12C4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Meets academic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/</w:t>
      </w:r>
      <w:r w:rsidR="0040269C"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professional interests?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(</w:t>
      </w:r>
      <w:r w:rsidR="00FD23DE">
        <w:rPr>
          <w:rFonts w:ascii="Helvetica" w:eastAsia="Times New Roman" w:hAnsi="Helvetica" w:cs="Helvetica"/>
          <w:bCs/>
          <w:color w:val="575756"/>
          <w:sz w:val="24"/>
          <w:szCs w:val="24"/>
        </w:rPr>
        <w:t>…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and can you get in?)</w:t>
      </w:r>
    </w:p>
    <w:p w:rsidR="008B12C4" w:rsidRPr="008B12C4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Fits with the</w:t>
      </w:r>
      <w:r w:rsidR="0040269C"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kind of social life are you looking for?</w:t>
      </w:r>
    </w:p>
    <w:p w:rsidR="0040269C" w:rsidRDefault="008B12C4" w:rsidP="008B12C4">
      <w:pPr>
        <w:pStyle w:val="ListParagraph"/>
        <w:numPr>
          <w:ilvl w:val="0"/>
          <w:numId w:val="2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Can you see yours</w:t>
      </w:r>
      <w:r w:rsidR="0040269C"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elf happy here?</w:t>
      </w:r>
    </w:p>
    <w:p w:rsidR="008B12C4" w:rsidRDefault="008B12C4" w:rsidP="008B12C4">
      <w:p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I’m looking for a thoughtful response that is at least three paragraphs long. Here’s a short breakdown I’ve what I’d like to see you talk about in your typed response:</w:t>
      </w:r>
    </w:p>
    <w:p w:rsidR="00000000" w:rsidRPr="008B12C4" w:rsidRDefault="00FD23DE" w:rsidP="008B12C4">
      <w:pPr>
        <w:numPr>
          <w:ilvl w:val="1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Paragraph One</w:t>
      </w: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: </w:t>
      </w:r>
      <w:r w:rsid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Tell me what you’re writing about! What did you spend the last few days doing and why is it important? 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Reflective writing needs </w:t>
      </w:r>
      <w:r w:rsid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a solid intro so give me one.</w:t>
      </w:r>
    </w:p>
    <w:p w:rsidR="00000000" w:rsidRPr="008B12C4" w:rsidRDefault="00FD23DE" w:rsidP="008B12C4">
      <w:pPr>
        <w:numPr>
          <w:ilvl w:val="1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Paragraph Two</w:t>
      </w:r>
      <w:r w:rsidR="008B12C4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 xml:space="preserve"> (but could include extra paragraphs if you find yourself having a lot to say)</w:t>
      </w: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: </w:t>
      </w:r>
      <w:r w:rsid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Explain your rankings. This is where you get into the meat of your research. What is your top choice and why? Are your other choices close? What puts some sc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hools in front of other schools?</w:t>
      </w:r>
      <w:r w:rsid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Be sure to relate this section to the 6 questions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from up above as much as possible.</w:t>
      </w:r>
      <w:bookmarkStart w:id="0" w:name="_GoBack"/>
      <w:bookmarkEnd w:id="0"/>
    </w:p>
    <w:p w:rsidR="00000000" w:rsidRPr="008B12C4" w:rsidRDefault="00FD23DE" w:rsidP="008B12C4">
      <w:pPr>
        <w:numPr>
          <w:ilvl w:val="1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8B12C4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Paragraph Three</w:t>
      </w:r>
      <w:r w:rsidRP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: </w:t>
      </w:r>
      <w:r w:rsidR="008B12C4">
        <w:rPr>
          <w:rFonts w:ascii="Helvetica" w:eastAsia="Times New Roman" w:hAnsi="Helvetica" w:cs="Helvetica"/>
          <w:bCs/>
          <w:color w:val="575756"/>
          <w:sz w:val="24"/>
          <w:szCs w:val="24"/>
        </w:rPr>
        <w:t>Sum it up! Did this research cement ideas you already had? Did you find new schools or narrow things down a bit because of this extra time to do some research and reflecting?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Are you seriously considering applying to any of these schools during your senior year? Reflective writing needs a great conclusion, so wrap this up properly.</w:t>
      </w:r>
    </w:p>
    <w:p w:rsidR="008B12C4" w:rsidRPr="008B12C4" w:rsidRDefault="008B12C4" w:rsidP="008B12C4">
      <w:pPr>
        <w:rPr>
          <w:rFonts w:ascii="Helvetica" w:eastAsia="Times New Roman" w:hAnsi="Helvetica" w:cs="Helvetica"/>
          <w:bCs/>
          <w:color w:val="575756"/>
          <w:sz w:val="24"/>
          <w:szCs w:val="24"/>
        </w:rPr>
      </w:pPr>
    </w:p>
    <w:p w:rsidR="00CD7CEA" w:rsidRPr="0040269C" w:rsidRDefault="00FD23DE" w:rsidP="0040269C">
      <w:pPr>
        <w:jc w:val="center"/>
        <w:rPr>
          <w:sz w:val="24"/>
          <w:szCs w:val="24"/>
        </w:rPr>
      </w:pPr>
    </w:p>
    <w:sectPr w:rsidR="00CD7CEA" w:rsidRPr="0040269C" w:rsidSect="0040269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3A0E"/>
    <w:multiLevelType w:val="hybridMultilevel"/>
    <w:tmpl w:val="F70A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2B706B"/>
    <w:multiLevelType w:val="hybridMultilevel"/>
    <w:tmpl w:val="0400E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A7A18F6"/>
    <w:multiLevelType w:val="hybridMultilevel"/>
    <w:tmpl w:val="8FCE5B42"/>
    <w:lvl w:ilvl="0" w:tplc="4A505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50ABA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6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2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6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C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2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F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5C6F"/>
    <w:multiLevelType w:val="hybridMultilevel"/>
    <w:tmpl w:val="95D8FC80"/>
    <w:lvl w:ilvl="0" w:tplc="4A505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218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ABA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6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2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6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C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2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F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C"/>
    <w:rsid w:val="002958A9"/>
    <w:rsid w:val="0040269C"/>
    <w:rsid w:val="008B12C4"/>
    <w:rsid w:val="00A97D1C"/>
    <w:rsid w:val="00C46FDC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982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59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621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2014-09-18T14:31:00Z</dcterms:created>
  <dcterms:modified xsi:type="dcterms:W3CDTF">2014-09-18T14:31:00Z</dcterms:modified>
</cp:coreProperties>
</file>